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11CAE" w14:textId="027E116F" w:rsidR="00694D0E" w:rsidRPr="003F2478" w:rsidRDefault="00327655" w:rsidP="00694D0E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รายงานผลการดำเนินงาน ปีการศึกษา 2568 </w:t>
      </w:r>
      <w:bookmarkStart w:id="0" w:name="_GoBack"/>
      <w:bookmarkEnd w:id="0"/>
    </w:p>
    <w:p w14:paraId="56A62291" w14:textId="6726BDEB" w:rsidR="00694D0E" w:rsidRPr="00694D0E" w:rsidRDefault="00694D0E" w:rsidP="00694D0E">
      <w:pPr>
        <w:shd w:val="clear" w:color="auto" w:fill="DEEAF6" w:themeFill="accent5" w:themeFillTint="33"/>
        <w:spacing w:line="240" w:lineRule="auto"/>
        <w:contextualSpacing/>
        <w:rPr>
          <w:rFonts w:ascii="TH SarabunPSK" w:hAnsi="TH SarabunPSK" w:cs="TH SarabunPSK" w:hint="cs"/>
          <w:b/>
          <w:bCs/>
          <w:i/>
          <w:iCs/>
          <w:szCs w:val="24"/>
        </w:rPr>
      </w:pPr>
      <w:r w:rsidRPr="00694D0E">
        <w:rPr>
          <w:rFonts w:ascii="TH SarabunPSK" w:hAnsi="TH SarabunPSK" w:cs="TH SarabunPSK"/>
          <w:b/>
          <w:bCs/>
          <w:i/>
          <w:iCs/>
          <w:szCs w:val="24"/>
          <w:cs/>
        </w:rPr>
        <w:t xml:space="preserve">วัตถุประสงค์ของ </w:t>
      </w:r>
      <w:r w:rsidRPr="00694D0E">
        <w:rPr>
          <w:rFonts w:ascii="TH SarabunPSK" w:hAnsi="TH SarabunPSK" w:cs="TH SarabunPSK"/>
          <w:b/>
          <w:bCs/>
          <w:i/>
          <w:iCs/>
          <w:szCs w:val="24"/>
        </w:rPr>
        <w:t xml:space="preserve">Template </w:t>
      </w:r>
      <w:r w:rsidRPr="00694D0E">
        <w:rPr>
          <w:rFonts w:ascii="TH SarabunPSK" w:hAnsi="TH SarabunPSK" w:cs="TH SarabunPSK"/>
          <w:b/>
          <w:bCs/>
          <w:i/>
          <w:iCs/>
          <w:szCs w:val="24"/>
          <w:cs/>
        </w:rPr>
        <w:t>นี้</w:t>
      </w:r>
      <w:r w:rsidR="00327655">
        <w:rPr>
          <w:rFonts w:ascii="TH SarabunPSK" w:hAnsi="TH SarabunPSK" w:cs="TH SarabunPSK"/>
          <w:b/>
          <w:bCs/>
          <w:i/>
          <w:iCs/>
          <w:szCs w:val="24"/>
          <w:cs/>
        </w:rPr>
        <w:tab/>
      </w:r>
      <w:r w:rsidR="00327655" w:rsidRPr="00327655">
        <w:rPr>
          <w:rFonts w:ascii="TH SarabunPSK" w:hAnsi="TH SarabunPSK" w:cs="TH SarabunPSK"/>
          <w:b/>
          <w:bCs/>
          <w:i/>
          <w:iCs/>
          <w:color w:val="FF0000"/>
          <w:szCs w:val="24"/>
          <w:cs/>
        </w:rPr>
        <w:t>(หลักสูตรจัดทำไม่เกิน 3 หน้ากระดา</w:t>
      </w:r>
      <w:r w:rsidR="00327655">
        <w:rPr>
          <w:rFonts w:ascii="TH SarabunPSK" w:hAnsi="TH SarabunPSK" w:cs="TH SarabunPSK" w:hint="cs"/>
          <w:b/>
          <w:bCs/>
          <w:i/>
          <w:iCs/>
          <w:color w:val="FF0000"/>
          <w:szCs w:val="24"/>
          <w:cs/>
        </w:rPr>
        <w:t>ษ)</w:t>
      </w:r>
      <w:r w:rsidR="00327655">
        <w:rPr>
          <w:rFonts w:ascii="TH SarabunPSK" w:hAnsi="TH SarabunPSK" w:cs="TH SarabunPSK"/>
          <w:b/>
          <w:bCs/>
          <w:i/>
          <w:iCs/>
          <w:szCs w:val="24"/>
          <w:cs/>
        </w:rPr>
        <w:tab/>
      </w:r>
      <w:r w:rsidR="00327655">
        <w:rPr>
          <w:rFonts w:ascii="TH SarabunPSK" w:hAnsi="TH SarabunPSK" w:cs="TH SarabunPSK"/>
          <w:b/>
          <w:bCs/>
          <w:i/>
          <w:iCs/>
          <w:szCs w:val="24"/>
          <w:cs/>
        </w:rPr>
        <w:tab/>
      </w:r>
      <w:r w:rsidR="00327655">
        <w:rPr>
          <w:rFonts w:ascii="TH SarabunPSK" w:hAnsi="TH SarabunPSK" w:cs="TH SarabunPSK"/>
          <w:b/>
          <w:bCs/>
          <w:i/>
          <w:iCs/>
          <w:szCs w:val="24"/>
          <w:cs/>
        </w:rPr>
        <w:tab/>
      </w:r>
      <w:r w:rsidR="00327655">
        <w:rPr>
          <w:rFonts w:ascii="TH SarabunPSK" w:hAnsi="TH SarabunPSK" w:cs="TH SarabunPSK"/>
          <w:b/>
          <w:bCs/>
          <w:i/>
          <w:iCs/>
          <w:szCs w:val="24"/>
          <w:cs/>
        </w:rPr>
        <w:tab/>
      </w:r>
      <w:r w:rsidR="00327655">
        <w:rPr>
          <w:rFonts w:ascii="TH SarabunPSK" w:hAnsi="TH SarabunPSK" w:cs="TH SarabunPSK"/>
          <w:b/>
          <w:bCs/>
          <w:i/>
          <w:iCs/>
          <w:szCs w:val="24"/>
          <w:cs/>
        </w:rPr>
        <w:tab/>
      </w:r>
      <w:r w:rsidR="00327655">
        <w:rPr>
          <w:rFonts w:ascii="TH SarabunPSK" w:hAnsi="TH SarabunPSK" w:cs="TH SarabunPSK"/>
          <w:b/>
          <w:bCs/>
          <w:i/>
          <w:iCs/>
          <w:szCs w:val="24"/>
          <w:cs/>
        </w:rPr>
        <w:tab/>
      </w:r>
      <w:r w:rsidR="00327655">
        <w:rPr>
          <w:rFonts w:ascii="TH SarabunPSK" w:hAnsi="TH SarabunPSK" w:cs="TH SarabunPSK"/>
          <w:b/>
          <w:bCs/>
          <w:i/>
          <w:iCs/>
          <w:szCs w:val="24"/>
          <w:cs/>
        </w:rPr>
        <w:tab/>
      </w:r>
      <w:r w:rsidR="00327655">
        <w:rPr>
          <w:rFonts w:ascii="TH SarabunPSK" w:hAnsi="TH SarabunPSK" w:cs="TH SarabunPSK"/>
          <w:b/>
          <w:bCs/>
          <w:i/>
          <w:iCs/>
          <w:szCs w:val="24"/>
          <w:cs/>
        </w:rPr>
        <w:tab/>
      </w:r>
      <w:r w:rsidR="00327655">
        <w:rPr>
          <w:rFonts w:ascii="TH SarabunPSK" w:hAnsi="TH SarabunPSK" w:cs="TH SarabunPSK"/>
          <w:b/>
          <w:bCs/>
          <w:i/>
          <w:iCs/>
          <w:szCs w:val="24"/>
          <w:cs/>
        </w:rPr>
        <w:tab/>
      </w:r>
      <w:r w:rsidR="00327655">
        <w:rPr>
          <w:rFonts w:ascii="TH SarabunPSK" w:hAnsi="TH SarabunPSK" w:cs="TH SarabunPSK"/>
          <w:b/>
          <w:bCs/>
          <w:i/>
          <w:iCs/>
          <w:szCs w:val="24"/>
          <w:cs/>
        </w:rPr>
        <w:tab/>
      </w:r>
      <w:r w:rsidR="00327655">
        <w:rPr>
          <w:rFonts w:ascii="TH SarabunPSK" w:hAnsi="TH SarabunPSK" w:cs="TH SarabunPSK"/>
          <w:b/>
          <w:bCs/>
          <w:i/>
          <w:iCs/>
          <w:szCs w:val="24"/>
          <w:cs/>
        </w:rPr>
        <w:tab/>
      </w:r>
    </w:p>
    <w:p w14:paraId="3E88E8F8" w14:textId="77777777" w:rsidR="00694D0E" w:rsidRDefault="00694D0E" w:rsidP="00694D0E">
      <w:pPr>
        <w:shd w:val="clear" w:color="auto" w:fill="DEEAF6" w:themeFill="accent5" w:themeFillTint="33"/>
        <w:spacing w:line="240" w:lineRule="auto"/>
        <w:contextualSpacing/>
        <w:rPr>
          <w:rFonts w:ascii="TH SarabunPSK" w:hAnsi="TH SarabunPSK" w:cs="TH SarabunPSK"/>
          <w:i/>
          <w:iCs/>
          <w:szCs w:val="24"/>
        </w:rPr>
      </w:pPr>
      <w:r w:rsidRPr="00694D0E">
        <w:rPr>
          <w:rFonts w:ascii="TH SarabunPSK" w:hAnsi="TH SarabunPSK" w:cs="TH SarabunPSK"/>
          <w:i/>
          <w:iCs/>
          <w:szCs w:val="24"/>
          <w:cs/>
        </w:rPr>
        <w:t>เพื่อให้หลักสูตร</w:t>
      </w:r>
      <w:r>
        <w:rPr>
          <w:rFonts w:ascii="TH SarabunPSK" w:hAnsi="TH SarabunPSK" w:cs="TH SarabunPSK" w:hint="cs"/>
          <w:i/>
          <w:iCs/>
          <w:szCs w:val="24"/>
          <w:cs/>
        </w:rPr>
        <w:t xml:space="preserve"> </w:t>
      </w:r>
    </w:p>
    <w:p w14:paraId="38A0677B" w14:textId="3CA7A5E1" w:rsidR="00327655" w:rsidRPr="00327655" w:rsidRDefault="00694D0E" w:rsidP="00327655">
      <w:pPr>
        <w:shd w:val="clear" w:color="auto" w:fill="DEEAF6" w:themeFill="accent5" w:themeFillTint="33"/>
        <w:spacing w:line="240" w:lineRule="auto"/>
        <w:rPr>
          <w:rFonts w:ascii="TH SarabunPSK" w:hAnsi="TH SarabunPSK" w:cs="TH SarabunPSK" w:hint="cs"/>
          <w:i/>
          <w:iCs/>
          <w:szCs w:val="24"/>
        </w:rPr>
      </w:pPr>
      <w:r>
        <w:rPr>
          <w:rFonts w:ascii="TH SarabunPSK" w:hAnsi="TH SarabunPSK" w:cs="TH SarabunPSK" w:hint="cs"/>
          <w:i/>
          <w:iCs/>
          <w:szCs w:val="24"/>
          <w:cs/>
        </w:rPr>
        <w:t xml:space="preserve">1. </w:t>
      </w:r>
      <w:r w:rsidRPr="00694D0E">
        <w:rPr>
          <w:rFonts w:ascii="TH SarabunPSK" w:hAnsi="TH SarabunPSK" w:cs="TH SarabunPSK"/>
          <w:i/>
          <w:iCs/>
          <w:szCs w:val="24"/>
          <w:cs/>
        </w:rPr>
        <w:t>เตรียมข้อมูลอย่างกระชับและตรงประเด็น</w:t>
      </w:r>
      <w:r>
        <w:rPr>
          <w:rFonts w:ascii="TH SarabunPSK" w:hAnsi="TH SarabunPSK" w:cs="TH SarabunPSK"/>
          <w:i/>
          <w:iCs/>
          <w:szCs w:val="24"/>
          <w:cs/>
        </w:rPr>
        <w:br/>
      </w:r>
      <w:r>
        <w:rPr>
          <w:rFonts w:ascii="TH SarabunPSK" w:hAnsi="TH SarabunPSK" w:cs="TH SarabunPSK" w:hint="cs"/>
          <w:i/>
          <w:iCs/>
          <w:szCs w:val="24"/>
          <w:cs/>
        </w:rPr>
        <w:t xml:space="preserve">2. </w:t>
      </w:r>
      <w:r w:rsidRPr="00694D0E">
        <w:rPr>
          <w:rFonts w:ascii="TH SarabunPSK" w:hAnsi="TH SarabunPSK" w:cs="TH SarabunPSK"/>
          <w:i/>
          <w:iCs/>
          <w:szCs w:val="24"/>
          <w:cs/>
        </w:rPr>
        <w:t xml:space="preserve">ใช้เวลาแลกเปลี่ยนไม่เกิน </w:t>
      </w:r>
      <w:r w:rsidRPr="00694D0E">
        <w:rPr>
          <w:rFonts w:ascii="TH SarabunPSK" w:hAnsi="TH SarabunPSK" w:cs="TH SarabunPSK"/>
          <w:i/>
          <w:iCs/>
          <w:szCs w:val="24"/>
        </w:rPr>
        <w:t xml:space="preserve">15 </w:t>
      </w:r>
      <w:r w:rsidRPr="00694D0E">
        <w:rPr>
          <w:rFonts w:ascii="TH SarabunPSK" w:hAnsi="TH SarabunPSK" w:cs="TH SarabunPSK"/>
          <w:i/>
          <w:iCs/>
          <w:szCs w:val="24"/>
          <w:cs/>
        </w:rPr>
        <w:t>นาทีต่อ</w:t>
      </w:r>
      <w:r w:rsidR="00327655">
        <w:rPr>
          <w:rFonts w:ascii="TH SarabunPSK" w:hAnsi="TH SarabunPSK" w:cs="TH SarabunPSK" w:hint="cs"/>
          <w:i/>
          <w:iCs/>
          <w:szCs w:val="24"/>
          <w:cs/>
        </w:rPr>
        <w:t>หลักสูตร</w:t>
      </w:r>
      <w:r>
        <w:rPr>
          <w:rFonts w:ascii="TH SarabunPSK" w:hAnsi="TH SarabunPSK" w:cs="TH SarabunPSK"/>
          <w:i/>
          <w:iCs/>
          <w:szCs w:val="24"/>
          <w:cs/>
        </w:rPr>
        <w:br/>
      </w:r>
      <w:r>
        <w:rPr>
          <w:rFonts w:ascii="TH SarabunPSK" w:hAnsi="TH SarabunPSK" w:cs="TH SarabunPSK" w:hint="cs"/>
          <w:i/>
          <w:iCs/>
          <w:szCs w:val="24"/>
          <w:cs/>
        </w:rPr>
        <w:t xml:space="preserve">3. </w:t>
      </w:r>
      <w:r w:rsidRPr="00694D0E">
        <w:rPr>
          <w:rFonts w:ascii="TH SarabunPSK" w:hAnsi="TH SarabunPSK" w:cs="TH SarabunPSK"/>
          <w:i/>
          <w:iCs/>
          <w:szCs w:val="24"/>
          <w:cs/>
        </w:rPr>
        <w:t>มุ่งสะท้อนตนเองและแลกเปลี่ยน</w:t>
      </w:r>
      <w:r w:rsidRPr="00694D0E">
        <w:rPr>
          <w:rFonts w:ascii="TH SarabunPSK" w:hAnsi="TH SarabunPSK" w:cs="TH SarabunPSK"/>
          <w:i/>
          <w:iCs/>
          <w:szCs w:val="24"/>
        </w:rPr>
        <w:t xml:space="preserve"> </w:t>
      </w:r>
      <w:r w:rsidRPr="00694D0E">
        <w:rPr>
          <w:rFonts w:ascii="TH SarabunPSK" w:hAnsi="TH SarabunPSK" w:cs="TH SarabunPSK" w:hint="cs"/>
          <w:i/>
          <w:iCs/>
          <w:szCs w:val="24"/>
          <w:cs/>
        </w:rPr>
        <w:t>(</w:t>
      </w:r>
      <w:r w:rsidRPr="00694D0E">
        <w:rPr>
          <w:rFonts w:ascii="TH SarabunPSK" w:hAnsi="TH SarabunPSK" w:cs="TH SarabunPSK"/>
          <w:i/>
          <w:iCs/>
          <w:szCs w:val="24"/>
          <w:cs/>
        </w:rPr>
        <w:t>สิ่งที่หลักสูตรเรียนรู้ สิ่งที่ทำได้ดี และสิ่งที่ยังต้องพัฒนา</w:t>
      </w:r>
      <w:r w:rsidRPr="00694D0E">
        <w:rPr>
          <w:rFonts w:ascii="TH SarabunPSK" w:hAnsi="TH SarabunPSK" w:cs="TH SarabunPSK" w:hint="cs"/>
          <w:i/>
          <w:iCs/>
          <w:szCs w:val="24"/>
          <w:cs/>
        </w:rPr>
        <w:t>)</w:t>
      </w:r>
    </w:p>
    <w:p w14:paraId="2F90AA9B" w14:textId="33ED7B4F" w:rsidR="00694D0E" w:rsidRPr="00C95123" w:rsidRDefault="00694D0E" w:rsidP="00694D0E">
      <w:pPr>
        <w:spacing w:line="240" w:lineRule="auto"/>
        <w:contextualSpacing/>
        <w:rPr>
          <w:rFonts w:ascii="TH SarabunPSK" w:hAnsi="TH SarabunPSK" w:cs="TH SarabunPSK"/>
          <w:b/>
          <w:bCs/>
          <w:sz w:val="28"/>
          <w:szCs w:val="28"/>
        </w:rPr>
      </w:pPr>
      <w:r w:rsidRPr="00C95123">
        <w:rPr>
          <w:rFonts w:ascii="TH SarabunPSK" w:hAnsi="TH SarabunPSK" w:cs="TH SarabunPSK" w:hint="cs"/>
          <w:b/>
          <w:bCs/>
          <w:sz w:val="28"/>
          <w:szCs w:val="28"/>
          <w:cs/>
        </w:rPr>
        <w:t>ประเด็นการนำเสนอ</w:t>
      </w:r>
    </w:p>
    <w:p w14:paraId="5BEDD52C" w14:textId="77777777" w:rsidR="00694D0E" w:rsidRPr="00C95123" w:rsidRDefault="00694D0E" w:rsidP="00694D0E">
      <w:pPr>
        <w:pStyle w:val="ListParagraph"/>
        <w:numPr>
          <w:ilvl w:val="0"/>
          <w:numId w:val="2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C95123">
        <w:rPr>
          <w:rFonts w:ascii="TH SarabunPSK" w:hAnsi="TH SarabunPSK" w:cs="TH SarabunPSK"/>
          <w:sz w:val="32"/>
          <w:szCs w:val="32"/>
          <w:cs/>
        </w:rPr>
        <w:t>ภาพรวมหลักสูตรและบริบท</w:t>
      </w:r>
    </w:p>
    <w:p w14:paraId="4E17E328" w14:textId="77777777" w:rsidR="00694D0E" w:rsidRPr="00C95123" w:rsidRDefault="00694D0E" w:rsidP="00694D0E">
      <w:pPr>
        <w:pStyle w:val="ListParagraph"/>
        <w:numPr>
          <w:ilvl w:val="1"/>
          <w:numId w:val="2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C95123">
        <w:rPr>
          <w:rFonts w:ascii="TH SarabunPSK" w:hAnsi="TH SarabunPSK" w:cs="TH SarabunPSK"/>
          <w:sz w:val="32"/>
          <w:szCs w:val="32"/>
          <w:cs/>
        </w:rPr>
        <w:t>ชื่อหลักสูตร</w:t>
      </w:r>
      <w:r w:rsidRPr="00C951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51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51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51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51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51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51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51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51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9512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5725E23" w14:textId="77777777" w:rsidR="00694D0E" w:rsidRPr="00C95123" w:rsidRDefault="00694D0E" w:rsidP="00694D0E">
      <w:pPr>
        <w:pStyle w:val="ListParagraph"/>
        <w:numPr>
          <w:ilvl w:val="1"/>
          <w:numId w:val="2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C95123">
        <w:rPr>
          <w:rFonts w:ascii="TH SarabunPSK" w:hAnsi="TH SarabunPSK" w:cs="TH SarabunPSK" w:hint="cs"/>
          <w:sz w:val="32"/>
          <w:szCs w:val="32"/>
          <w:cs/>
        </w:rPr>
        <w:t>วัตถุประสงค์หลักสูตร</w:t>
      </w:r>
    </w:p>
    <w:p w14:paraId="0F9207B6" w14:textId="77777777" w:rsidR="00694D0E" w:rsidRPr="00C95123" w:rsidRDefault="00694D0E" w:rsidP="00694D0E">
      <w:pPr>
        <w:pStyle w:val="ListParagraph"/>
        <w:numPr>
          <w:ilvl w:val="1"/>
          <w:numId w:val="2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C95123">
        <w:rPr>
          <w:rFonts w:ascii="TH SarabunPSK" w:hAnsi="TH SarabunPSK" w:cs="TH SarabunPSK" w:hint="cs"/>
          <w:sz w:val="32"/>
          <w:szCs w:val="32"/>
          <w:cs/>
        </w:rPr>
        <w:t>ผลลัพธ์การเรียนรู้ (</w:t>
      </w:r>
      <w:r w:rsidRPr="00C95123">
        <w:rPr>
          <w:rFonts w:ascii="TH SarabunPSK" w:hAnsi="TH SarabunPSK" w:cs="TH SarabunPSK"/>
          <w:sz w:val="32"/>
          <w:szCs w:val="32"/>
        </w:rPr>
        <w:t>PLO</w:t>
      </w:r>
      <w:r w:rsidRPr="00C95123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03E7DEC" w14:textId="77777777" w:rsidR="00694D0E" w:rsidRPr="00327655" w:rsidRDefault="00694D0E" w:rsidP="00694D0E">
      <w:pPr>
        <w:pStyle w:val="ListParagraph"/>
        <w:spacing w:line="240" w:lineRule="auto"/>
        <w:ind w:left="1440"/>
        <w:rPr>
          <w:rFonts w:ascii="TH SarabunPSK" w:hAnsi="TH SarabunPSK" w:cs="TH SarabunPSK"/>
          <w:sz w:val="2"/>
          <w:szCs w:val="2"/>
        </w:rPr>
      </w:pPr>
    </w:p>
    <w:p w14:paraId="2871B867" w14:textId="77777777" w:rsidR="00694D0E" w:rsidRPr="00C95123" w:rsidRDefault="00694D0E" w:rsidP="00694D0E">
      <w:pPr>
        <w:pStyle w:val="ListParagraph"/>
        <w:numPr>
          <w:ilvl w:val="0"/>
          <w:numId w:val="2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C95123">
        <w:rPr>
          <w:rFonts w:ascii="TH SarabunPSK" w:hAnsi="TH SarabunPSK" w:cs="TH SarabunPSK" w:hint="cs"/>
          <w:sz w:val="32"/>
          <w:szCs w:val="32"/>
          <w:cs/>
        </w:rPr>
        <w:t xml:space="preserve">การเปลี่ยนแปลงที่สำคัญในปีการศึกษา </w:t>
      </w:r>
      <w:r w:rsidRPr="00C95123">
        <w:rPr>
          <w:rFonts w:ascii="TH SarabunPSK" w:hAnsi="TH SarabunPSK" w:cs="TH SarabunPSK"/>
          <w:sz w:val="32"/>
          <w:szCs w:val="32"/>
        </w:rPr>
        <w:t xml:space="preserve">2568 </w:t>
      </w:r>
    </w:p>
    <w:p w14:paraId="2DBC1006" w14:textId="77777777" w:rsidR="00694D0E" w:rsidRPr="00C95123" w:rsidRDefault="00694D0E" w:rsidP="00694D0E">
      <w:pPr>
        <w:pStyle w:val="ListParagraph"/>
        <w:spacing w:line="240" w:lineRule="auto"/>
        <w:rPr>
          <w:rFonts w:ascii="TH SarabunPSK" w:hAnsi="TH SarabunPSK" w:cs="TH SarabunPSK"/>
          <w:sz w:val="32"/>
          <w:szCs w:val="32"/>
        </w:rPr>
      </w:pPr>
      <w:r w:rsidRPr="00C95123">
        <w:rPr>
          <w:rFonts w:ascii="TH SarabunPSK" w:hAnsi="TH SarabunPSK" w:cs="TH SarabunPSK"/>
          <w:sz w:val="32"/>
          <w:szCs w:val="32"/>
        </w:rPr>
        <w:t xml:space="preserve">2.1 </w:t>
      </w:r>
      <w:r w:rsidRPr="00C95123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(ตัวอย่าง กิจกรรมเสริมหลักสูตรเพื่อพัฒนาศักยภาพนิสิตเพื่อความเป็นสากล)</w:t>
      </w:r>
    </w:p>
    <w:p w14:paraId="22BF9065" w14:textId="77777777" w:rsidR="00694D0E" w:rsidRPr="00C95123" w:rsidRDefault="00694D0E" w:rsidP="00694D0E">
      <w:pPr>
        <w:pStyle w:val="ListParagraph"/>
        <w:spacing w:line="240" w:lineRule="auto"/>
        <w:rPr>
          <w:rFonts w:ascii="TH SarabunPSK" w:hAnsi="TH SarabunPSK" w:cs="TH SarabunPSK"/>
          <w:sz w:val="32"/>
          <w:szCs w:val="32"/>
        </w:rPr>
      </w:pPr>
      <w:r w:rsidRPr="00C95123">
        <w:rPr>
          <w:rFonts w:ascii="TH SarabunPSK" w:hAnsi="TH SarabunPSK" w:cs="TH SarabunPSK"/>
          <w:sz w:val="32"/>
          <w:szCs w:val="32"/>
        </w:rPr>
        <w:t>2.2</w:t>
      </w:r>
      <w:r w:rsidRPr="00C9512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A1340D8" w14:textId="77777777" w:rsidR="00694D0E" w:rsidRPr="00C95123" w:rsidRDefault="00694D0E" w:rsidP="00694D0E">
      <w:pPr>
        <w:pStyle w:val="ListParagraph"/>
        <w:spacing w:line="240" w:lineRule="auto"/>
        <w:rPr>
          <w:rFonts w:ascii="TH SarabunPSK" w:hAnsi="TH SarabunPSK" w:cs="TH SarabunPSK"/>
          <w:sz w:val="6"/>
          <w:szCs w:val="6"/>
        </w:rPr>
      </w:pPr>
    </w:p>
    <w:p w14:paraId="3FAB6341" w14:textId="77777777" w:rsidR="00694D0E" w:rsidRPr="00C95123" w:rsidRDefault="00694D0E" w:rsidP="00694D0E">
      <w:pPr>
        <w:pStyle w:val="ListParagraph"/>
        <w:numPr>
          <w:ilvl w:val="0"/>
          <w:numId w:val="2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C95123">
        <w:rPr>
          <w:rFonts w:ascii="TH SarabunPSK" w:hAnsi="TH SarabunPSK" w:cs="TH SarabunPSK"/>
          <w:sz w:val="32"/>
          <w:szCs w:val="32"/>
          <w:cs/>
        </w:rPr>
        <w:t xml:space="preserve">จุดแข็ง / </w:t>
      </w:r>
      <w:r w:rsidRPr="00C95123">
        <w:rPr>
          <w:rFonts w:ascii="TH SarabunPSK" w:hAnsi="TH SarabunPSK" w:cs="TH SarabunPSK"/>
          <w:sz w:val="32"/>
          <w:szCs w:val="32"/>
        </w:rPr>
        <w:t>Good Practices</w:t>
      </w:r>
      <w:r w:rsidRPr="00C95123">
        <w:rPr>
          <w:rFonts w:ascii="TH SarabunPSK" w:hAnsi="TH SarabunPSK" w:cs="TH SarabunPSK" w:hint="cs"/>
          <w:sz w:val="32"/>
          <w:szCs w:val="32"/>
          <w:cs/>
        </w:rPr>
        <w:t xml:space="preserve"> ที่ได้ดำเนินการในปีการศึกษา 2568</w:t>
      </w:r>
    </w:p>
    <w:tbl>
      <w:tblPr>
        <w:tblStyle w:val="TableGrid"/>
        <w:tblW w:w="13230" w:type="dxa"/>
        <w:tblInd w:w="355" w:type="dxa"/>
        <w:tblLook w:val="04A0" w:firstRow="1" w:lastRow="0" w:firstColumn="1" w:lastColumn="0" w:noHBand="0" w:noVBand="1"/>
      </w:tblPr>
      <w:tblGrid>
        <w:gridCol w:w="3870"/>
        <w:gridCol w:w="5220"/>
        <w:gridCol w:w="4140"/>
      </w:tblGrid>
      <w:tr w:rsidR="00694D0E" w:rsidRPr="00C95123" w14:paraId="6B8CE981" w14:textId="77777777" w:rsidTr="00C95123">
        <w:tc>
          <w:tcPr>
            <w:tcW w:w="3870" w:type="dxa"/>
          </w:tcPr>
          <w:p w14:paraId="2D0B84B7" w14:textId="77777777" w:rsidR="00694D0E" w:rsidRPr="00C95123" w:rsidRDefault="00694D0E" w:rsidP="00A9605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51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5220" w:type="dxa"/>
          </w:tcPr>
          <w:p w14:paraId="2DEF1AA0" w14:textId="77777777" w:rsidR="00694D0E" w:rsidRPr="00C95123" w:rsidRDefault="00694D0E" w:rsidP="00A9605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51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สิ่งที่ดำเนินการ</w:t>
            </w:r>
          </w:p>
        </w:tc>
        <w:tc>
          <w:tcPr>
            <w:tcW w:w="4140" w:type="dxa"/>
          </w:tcPr>
          <w:p w14:paraId="48DD442A" w14:textId="77777777" w:rsidR="00694D0E" w:rsidRPr="00C95123" w:rsidRDefault="00694D0E" w:rsidP="00A9605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51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ผลที่เกิดขึ้น</w:t>
            </w:r>
          </w:p>
        </w:tc>
      </w:tr>
      <w:tr w:rsidR="00694D0E" w:rsidRPr="00C95123" w14:paraId="3B2942CF" w14:textId="77777777" w:rsidTr="00C95123">
        <w:tc>
          <w:tcPr>
            <w:tcW w:w="3870" w:type="dxa"/>
          </w:tcPr>
          <w:p w14:paraId="17E6E96F" w14:textId="77777777" w:rsidR="00694D0E" w:rsidRPr="00C95123" w:rsidRDefault="00694D0E" w:rsidP="00A96054">
            <w:pPr>
              <w:pStyle w:val="ListParagraph"/>
              <w:ind w:left="0"/>
              <w:rPr>
                <w:rFonts w:ascii="TH SarabunPSK" w:hAnsi="TH SarabunPSK" w:cs="TH SarabunPSK"/>
                <w:i/>
                <w:iCs/>
                <w:color w:val="EE0000"/>
                <w:sz w:val="28"/>
                <w:szCs w:val="28"/>
              </w:rPr>
            </w:pPr>
            <w:r w:rsidRPr="00C95123">
              <w:rPr>
                <w:rFonts w:ascii="TH SarabunPSK" w:hAnsi="TH SarabunPSK" w:cs="TH SarabunPSK"/>
                <w:i/>
                <w:iCs/>
                <w:color w:val="EE0000"/>
                <w:sz w:val="28"/>
                <w:szCs w:val="28"/>
                <w:cs/>
              </w:rPr>
              <w:t xml:space="preserve">การปรับ </w:t>
            </w:r>
            <w:r w:rsidRPr="00C95123">
              <w:rPr>
                <w:rFonts w:ascii="TH SarabunPSK" w:hAnsi="TH SarabunPSK" w:cs="TH SarabunPSK"/>
                <w:i/>
                <w:iCs/>
                <w:color w:val="EE0000"/>
                <w:sz w:val="28"/>
                <w:szCs w:val="28"/>
              </w:rPr>
              <w:t xml:space="preserve">PLO </w:t>
            </w:r>
            <w:r w:rsidRPr="00C95123">
              <w:rPr>
                <w:rFonts w:ascii="TH SarabunPSK" w:hAnsi="TH SarabunPSK" w:cs="TH SarabunPSK"/>
                <w:i/>
                <w:iCs/>
                <w:color w:val="EE0000"/>
                <w:sz w:val="28"/>
                <w:szCs w:val="28"/>
                <w:cs/>
              </w:rPr>
              <w:t>จากเสียงสะท้อนผู้มีส่วนได้ส่วนเสีย</w:t>
            </w:r>
          </w:p>
        </w:tc>
        <w:tc>
          <w:tcPr>
            <w:tcW w:w="5220" w:type="dxa"/>
          </w:tcPr>
          <w:p w14:paraId="10960CA3" w14:textId="77777777" w:rsidR="00694D0E" w:rsidRPr="00C95123" w:rsidRDefault="00694D0E" w:rsidP="00A96054">
            <w:pPr>
              <w:pStyle w:val="ListParagraph"/>
              <w:ind w:left="0"/>
              <w:rPr>
                <w:rFonts w:ascii="TH SarabunPSK" w:hAnsi="TH SarabunPSK" w:cs="TH SarabunPSK"/>
                <w:i/>
                <w:iCs/>
                <w:color w:val="EE0000"/>
                <w:sz w:val="28"/>
                <w:szCs w:val="28"/>
              </w:rPr>
            </w:pPr>
            <w:r w:rsidRPr="00C95123">
              <w:rPr>
                <w:rFonts w:ascii="TH SarabunPSK" w:hAnsi="TH SarabunPSK" w:cs="TH SarabunPSK"/>
                <w:i/>
                <w:iCs/>
                <w:color w:val="EE0000"/>
                <w:sz w:val="28"/>
                <w:szCs w:val="28"/>
                <w:cs/>
              </w:rPr>
              <w:t xml:space="preserve">รับฟัง </w:t>
            </w:r>
            <w:r w:rsidRPr="00C95123">
              <w:rPr>
                <w:rFonts w:ascii="TH SarabunPSK" w:hAnsi="TH SarabunPSK" w:cs="TH SarabunPSK"/>
                <w:i/>
                <w:iCs/>
                <w:color w:val="EE0000"/>
                <w:sz w:val="28"/>
                <w:szCs w:val="28"/>
              </w:rPr>
              <w:t xml:space="preserve">stakeholder </w:t>
            </w:r>
            <w:r w:rsidRPr="00C95123">
              <w:rPr>
                <w:rFonts w:ascii="TH SarabunPSK" w:hAnsi="TH SarabunPSK" w:cs="TH SarabunPSK"/>
                <w:i/>
                <w:iCs/>
                <w:color w:val="EE0000"/>
                <w:sz w:val="28"/>
                <w:szCs w:val="28"/>
                <w:cs/>
              </w:rPr>
              <w:t>จากศิษย์เก่า ผู้ใช้บัณฑิต และนิสิต</w:t>
            </w:r>
          </w:p>
        </w:tc>
        <w:tc>
          <w:tcPr>
            <w:tcW w:w="4140" w:type="dxa"/>
          </w:tcPr>
          <w:p w14:paraId="676F7D5D" w14:textId="77777777" w:rsidR="00694D0E" w:rsidRPr="00C95123" w:rsidRDefault="00694D0E" w:rsidP="00A96054">
            <w:pPr>
              <w:pStyle w:val="ListParagraph"/>
              <w:ind w:left="0"/>
              <w:rPr>
                <w:rFonts w:ascii="TH SarabunPSK" w:hAnsi="TH SarabunPSK" w:cs="TH SarabunPSK"/>
                <w:i/>
                <w:iCs/>
                <w:color w:val="EE0000"/>
                <w:sz w:val="28"/>
                <w:szCs w:val="28"/>
              </w:rPr>
            </w:pPr>
            <w:r w:rsidRPr="00C95123">
              <w:rPr>
                <w:rFonts w:ascii="TH SarabunPSK" w:hAnsi="TH SarabunPSK" w:cs="TH SarabunPSK"/>
                <w:i/>
                <w:iCs/>
                <w:color w:val="EE0000"/>
                <w:sz w:val="28"/>
                <w:szCs w:val="28"/>
                <w:cs/>
              </w:rPr>
              <w:t xml:space="preserve">ปรับ </w:t>
            </w:r>
            <w:r w:rsidRPr="00C95123">
              <w:rPr>
                <w:rFonts w:ascii="TH SarabunPSK" w:hAnsi="TH SarabunPSK" w:cs="TH SarabunPSK"/>
                <w:i/>
                <w:iCs/>
                <w:color w:val="EE0000"/>
                <w:sz w:val="28"/>
                <w:szCs w:val="28"/>
              </w:rPr>
              <w:t xml:space="preserve">PLO </w:t>
            </w:r>
            <w:r w:rsidRPr="00C95123">
              <w:rPr>
                <w:rFonts w:ascii="TH SarabunPSK" w:hAnsi="TH SarabunPSK" w:cs="TH SarabunPSK"/>
                <w:i/>
                <w:iCs/>
                <w:color w:val="EE0000"/>
                <w:sz w:val="28"/>
                <w:szCs w:val="28"/>
                <w:cs/>
              </w:rPr>
              <w:t xml:space="preserve">ด้าน </w:t>
            </w:r>
            <w:r w:rsidRPr="00C95123">
              <w:rPr>
                <w:rFonts w:ascii="TH SarabunPSK" w:hAnsi="TH SarabunPSK" w:cs="TH SarabunPSK"/>
                <w:i/>
                <w:iCs/>
                <w:color w:val="EE0000"/>
                <w:sz w:val="28"/>
                <w:szCs w:val="28"/>
              </w:rPr>
              <w:t xml:space="preserve">communication </w:t>
            </w:r>
            <w:r w:rsidRPr="00C95123">
              <w:rPr>
                <w:rFonts w:ascii="TH SarabunPSK" w:hAnsi="TH SarabunPSK" w:cs="TH SarabunPSK"/>
                <w:i/>
                <w:iCs/>
                <w:color w:val="EE0000"/>
                <w:sz w:val="28"/>
                <w:szCs w:val="28"/>
                <w:cs/>
              </w:rPr>
              <w:t xml:space="preserve">และ </w:t>
            </w:r>
            <w:r w:rsidRPr="00C95123">
              <w:rPr>
                <w:rFonts w:ascii="TH SarabunPSK" w:hAnsi="TH SarabunPSK" w:cs="TH SarabunPSK"/>
                <w:i/>
                <w:iCs/>
                <w:color w:val="EE0000"/>
                <w:sz w:val="28"/>
                <w:szCs w:val="28"/>
              </w:rPr>
              <w:t>digital skills</w:t>
            </w:r>
          </w:p>
        </w:tc>
      </w:tr>
    </w:tbl>
    <w:p w14:paraId="38F4D9DD" w14:textId="77777777" w:rsidR="00694D0E" w:rsidRPr="00C95123" w:rsidRDefault="00694D0E" w:rsidP="00694D0E">
      <w:pPr>
        <w:pStyle w:val="ListParagraph"/>
        <w:spacing w:line="240" w:lineRule="auto"/>
        <w:rPr>
          <w:rFonts w:ascii="TH SarabunPSK" w:hAnsi="TH SarabunPSK" w:cs="TH SarabunPSK"/>
          <w:sz w:val="16"/>
          <w:szCs w:val="16"/>
        </w:rPr>
      </w:pPr>
    </w:p>
    <w:p w14:paraId="2456C4E2" w14:textId="77777777" w:rsidR="00694D0E" w:rsidRPr="00C95123" w:rsidRDefault="00694D0E" w:rsidP="00694D0E">
      <w:pPr>
        <w:pStyle w:val="ListParagraph"/>
        <w:spacing w:line="240" w:lineRule="auto"/>
        <w:rPr>
          <w:rFonts w:ascii="TH SarabunPSK" w:hAnsi="TH SarabunPSK" w:cs="TH SarabunPSK"/>
          <w:sz w:val="2"/>
          <w:szCs w:val="2"/>
        </w:rPr>
      </w:pPr>
    </w:p>
    <w:p w14:paraId="2FCBE486" w14:textId="77777777" w:rsidR="00694D0E" w:rsidRPr="00C95123" w:rsidRDefault="00694D0E" w:rsidP="00694D0E">
      <w:pPr>
        <w:pStyle w:val="ListParagraph"/>
        <w:numPr>
          <w:ilvl w:val="0"/>
          <w:numId w:val="2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C95123">
        <w:rPr>
          <w:rFonts w:ascii="TH SarabunPSK" w:hAnsi="TH SarabunPSK" w:cs="TH SarabunPSK"/>
          <w:sz w:val="32"/>
          <w:szCs w:val="32"/>
          <w:cs/>
        </w:rPr>
        <w:t xml:space="preserve">ความท้าทาย / </w:t>
      </w:r>
      <w:r w:rsidRPr="00C95123">
        <w:rPr>
          <w:rFonts w:ascii="TH SarabunPSK" w:hAnsi="TH SarabunPSK" w:cs="TH SarabunPSK"/>
          <w:sz w:val="32"/>
          <w:szCs w:val="32"/>
        </w:rPr>
        <w:t>OFI</w:t>
      </w:r>
      <w:r w:rsidRPr="00C95123">
        <w:rPr>
          <w:rFonts w:ascii="TH SarabunPSK" w:hAnsi="TH SarabunPSK" w:cs="TH SarabunPSK" w:hint="cs"/>
          <w:sz w:val="32"/>
          <w:szCs w:val="32"/>
          <w:cs/>
        </w:rPr>
        <w:t xml:space="preserve"> สิ่งที่ไม่ได้ดำเนินการในปีการศึกษา 2568</w:t>
      </w:r>
    </w:p>
    <w:tbl>
      <w:tblPr>
        <w:tblStyle w:val="TableGrid"/>
        <w:tblW w:w="13230" w:type="dxa"/>
        <w:tblInd w:w="355" w:type="dxa"/>
        <w:tblLook w:val="04A0" w:firstRow="1" w:lastRow="0" w:firstColumn="1" w:lastColumn="0" w:noHBand="0" w:noVBand="1"/>
      </w:tblPr>
      <w:tblGrid>
        <w:gridCol w:w="3870"/>
        <w:gridCol w:w="5220"/>
        <w:gridCol w:w="4140"/>
      </w:tblGrid>
      <w:tr w:rsidR="00694D0E" w:rsidRPr="00C95123" w14:paraId="302A9BED" w14:textId="77777777" w:rsidTr="00C95123">
        <w:tc>
          <w:tcPr>
            <w:tcW w:w="3870" w:type="dxa"/>
          </w:tcPr>
          <w:p w14:paraId="3C0ABB07" w14:textId="77777777" w:rsidR="00694D0E" w:rsidRPr="00C95123" w:rsidRDefault="00694D0E" w:rsidP="00A9605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51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5220" w:type="dxa"/>
          </w:tcPr>
          <w:p w14:paraId="02B5C6ED" w14:textId="77777777" w:rsidR="00694D0E" w:rsidRPr="00C95123" w:rsidRDefault="00694D0E" w:rsidP="00A9605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51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สถานการณ์ปัจจุบัน</w:t>
            </w:r>
          </w:p>
        </w:tc>
        <w:tc>
          <w:tcPr>
            <w:tcW w:w="4140" w:type="dxa"/>
          </w:tcPr>
          <w:p w14:paraId="129D1B3D" w14:textId="77777777" w:rsidR="00694D0E" w:rsidRPr="00C95123" w:rsidRDefault="00694D0E" w:rsidP="00A9605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51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ปัญหาหรืออุปสรรค</w:t>
            </w:r>
          </w:p>
        </w:tc>
      </w:tr>
      <w:tr w:rsidR="00694D0E" w:rsidRPr="00C95123" w14:paraId="4AC0AF20" w14:textId="77777777" w:rsidTr="00C95123">
        <w:tc>
          <w:tcPr>
            <w:tcW w:w="3870" w:type="dxa"/>
          </w:tcPr>
          <w:p w14:paraId="6DAC9661" w14:textId="77777777" w:rsidR="00694D0E" w:rsidRPr="00C95123" w:rsidRDefault="00694D0E" w:rsidP="00A96054">
            <w:pPr>
              <w:pStyle w:val="ListParagraph"/>
              <w:ind w:left="0"/>
              <w:rPr>
                <w:rFonts w:ascii="TH SarabunPSK" w:hAnsi="TH SarabunPSK" w:cs="TH SarabunPSK"/>
                <w:i/>
                <w:iCs/>
                <w:color w:val="EE0000"/>
                <w:sz w:val="28"/>
                <w:szCs w:val="28"/>
              </w:rPr>
            </w:pPr>
            <w:r w:rsidRPr="00C95123">
              <w:rPr>
                <w:rFonts w:ascii="TH SarabunPSK" w:hAnsi="TH SarabunPSK" w:cs="TH SarabunPSK"/>
                <w:i/>
                <w:iCs/>
                <w:color w:val="EE0000"/>
                <w:sz w:val="28"/>
                <w:szCs w:val="28"/>
              </w:rPr>
              <w:t xml:space="preserve">CLO Assessment </w:t>
            </w:r>
            <w:r w:rsidRPr="00C95123">
              <w:rPr>
                <w:rFonts w:ascii="TH SarabunPSK" w:hAnsi="TH SarabunPSK" w:cs="TH SarabunPSK"/>
                <w:i/>
                <w:iCs/>
                <w:color w:val="EE0000"/>
                <w:sz w:val="28"/>
                <w:szCs w:val="28"/>
                <w:cs/>
              </w:rPr>
              <w:t xml:space="preserve">ยังไม่เชื่อม </w:t>
            </w:r>
            <w:r w:rsidRPr="00C95123">
              <w:rPr>
                <w:rFonts w:ascii="TH SarabunPSK" w:hAnsi="TH SarabunPSK" w:cs="TH SarabunPSK"/>
                <w:i/>
                <w:iCs/>
                <w:color w:val="EE0000"/>
                <w:sz w:val="28"/>
                <w:szCs w:val="28"/>
              </w:rPr>
              <w:t>PLO</w:t>
            </w:r>
          </w:p>
        </w:tc>
        <w:tc>
          <w:tcPr>
            <w:tcW w:w="5220" w:type="dxa"/>
          </w:tcPr>
          <w:p w14:paraId="11120BCA" w14:textId="77777777" w:rsidR="00694D0E" w:rsidRPr="00C95123" w:rsidRDefault="00694D0E" w:rsidP="00A96054">
            <w:pPr>
              <w:pStyle w:val="ListParagraph"/>
              <w:ind w:left="0"/>
              <w:rPr>
                <w:rFonts w:ascii="TH SarabunPSK" w:hAnsi="TH SarabunPSK" w:cs="TH SarabunPSK"/>
                <w:i/>
                <w:iCs/>
                <w:color w:val="EE0000"/>
                <w:sz w:val="28"/>
                <w:szCs w:val="28"/>
              </w:rPr>
            </w:pPr>
            <w:r w:rsidRPr="00C95123">
              <w:rPr>
                <w:rFonts w:ascii="TH SarabunPSK" w:hAnsi="TH SarabunPSK" w:cs="TH SarabunPSK"/>
                <w:i/>
                <w:iCs/>
                <w:color w:val="EE0000"/>
                <w:sz w:val="28"/>
                <w:szCs w:val="28"/>
                <w:cs/>
              </w:rPr>
              <w:t>รายวิชาประเมินแยกกัน</w:t>
            </w:r>
          </w:p>
        </w:tc>
        <w:tc>
          <w:tcPr>
            <w:tcW w:w="4140" w:type="dxa"/>
          </w:tcPr>
          <w:p w14:paraId="7C5B044B" w14:textId="77777777" w:rsidR="00694D0E" w:rsidRPr="00C95123" w:rsidRDefault="00694D0E" w:rsidP="00A96054">
            <w:pPr>
              <w:pStyle w:val="ListParagraph"/>
              <w:ind w:left="0"/>
              <w:rPr>
                <w:rFonts w:ascii="TH SarabunPSK" w:hAnsi="TH SarabunPSK" w:cs="TH SarabunPSK"/>
                <w:i/>
                <w:iCs/>
                <w:color w:val="EE0000"/>
                <w:sz w:val="28"/>
                <w:szCs w:val="28"/>
              </w:rPr>
            </w:pPr>
            <w:r w:rsidRPr="00C95123">
              <w:rPr>
                <w:rFonts w:ascii="TH SarabunPSK" w:hAnsi="TH SarabunPSK" w:cs="TH SarabunPSK"/>
                <w:i/>
                <w:iCs/>
                <w:color w:val="EE0000"/>
                <w:sz w:val="28"/>
                <w:szCs w:val="28"/>
                <w:cs/>
              </w:rPr>
              <w:t xml:space="preserve">ยังไม่เห็นภาพ </w:t>
            </w:r>
            <w:r w:rsidRPr="00C95123">
              <w:rPr>
                <w:rFonts w:ascii="TH SarabunPSK" w:hAnsi="TH SarabunPSK" w:cs="TH SarabunPSK"/>
                <w:i/>
                <w:iCs/>
                <w:color w:val="EE0000"/>
                <w:sz w:val="28"/>
                <w:szCs w:val="28"/>
              </w:rPr>
              <w:t xml:space="preserve">achievement </w:t>
            </w:r>
            <w:r w:rsidRPr="00C95123">
              <w:rPr>
                <w:rFonts w:ascii="TH SarabunPSK" w:hAnsi="TH SarabunPSK" w:cs="TH SarabunPSK"/>
                <w:i/>
                <w:iCs/>
                <w:color w:val="EE0000"/>
                <w:sz w:val="28"/>
                <w:szCs w:val="28"/>
                <w:cs/>
              </w:rPr>
              <w:t>ระดับหลักสูตร</w:t>
            </w:r>
          </w:p>
        </w:tc>
      </w:tr>
      <w:tr w:rsidR="00694D0E" w:rsidRPr="00C95123" w14:paraId="11705E26" w14:textId="77777777" w:rsidTr="00C95123">
        <w:tc>
          <w:tcPr>
            <w:tcW w:w="3870" w:type="dxa"/>
          </w:tcPr>
          <w:p w14:paraId="5D0B3E75" w14:textId="77777777" w:rsidR="00694D0E" w:rsidRPr="00C95123" w:rsidRDefault="00694D0E" w:rsidP="00A96054">
            <w:pPr>
              <w:pStyle w:val="ListParagraph"/>
              <w:ind w:left="0"/>
              <w:rPr>
                <w:rFonts w:ascii="TH SarabunPSK" w:hAnsi="TH SarabunPSK" w:cs="TH SarabunPSK"/>
                <w:i/>
                <w:iCs/>
                <w:color w:val="EE0000"/>
                <w:sz w:val="28"/>
                <w:szCs w:val="28"/>
              </w:rPr>
            </w:pPr>
            <w:r w:rsidRPr="00C95123">
              <w:rPr>
                <w:rFonts w:ascii="TH SarabunPSK" w:hAnsi="TH SarabunPSK" w:cs="TH SarabunPSK"/>
                <w:i/>
                <w:iCs/>
                <w:color w:val="EE0000"/>
                <w:sz w:val="28"/>
                <w:szCs w:val="28"/>
              </w:rPr>
              <w:t xml:space="preserve">Rubric </w:t>
            </w:r>
            <w:r w:rsidRPr="00C95123">
              <w:rPr>
                <w:rFonts w:ascii="TH SarabunPSK" w:hAnsi="TH SarabunPSK" w:cs="TH SarabunPSK"/>
                <w:i/>
                <w:iCs/>
                <w:color w:val="EE0000"/>
                <w:sz w:val="28"/>
                <w:szCs w:val="28"/>
                <w:cs/>
              </w:rPr>
              <w:t xml:space="preserve">ยังไม่ </w:t>
            </w:r>
            <w:r w:rsidRPr="00C95123">
              <w:rPr>
                <w:rFonts w:ascii="TH SarabunPSK" w:hAnsi="TH SarabunPSK" w:cs="TH SarabunPSK"/>
                <w:i/>
                <w:iCs/>
                <w:color w:val="EE0000"/>
                <w:sz w:val="28"/>
                <w:szCs w:val="28"/>
              </w:rPr>
              <w:t>standardized</w:t>
            </w:r>
          </w:p>
        </w:tc>
        <w:tc>
          <w:tcPr>
            <w:tcW w:w="5220" w:type="dxa"/>
          </w:tcPr>
          <w:p w14:paraId="1367F48F" w14:textId="77777777" w:rsidR="00694D0E" w:rsidRPr="00C95123" w:rsidRDefault="00694D0E" w:rsidP="00A96054">
            <w:pPr>
              <w:pStyle w:val="ListParagraph"/>
              <w:ind w:left="0"/>
              <w:rPr>
                <w:rFonts w:ascii="TH SarabunPSK" w:hAnsi="TH SarabunPSK" w:cs="TH SarabunPSK"/>
                <w:i/>
                <w:iCs/>
                <w:color w:val="EE0000"/>
                <w:sz w:val="28"/>
                <w:szCs w:val="28"/>
              </w:rPr>
            </w:pPr>
            <w:r w:rsidRPr="00C95123">
              <w:rPr>
                <w:rFonts w:ascii="TH SarabunPSK" w:hAnsi="TH SarabunPSK" w:cs="TH SarabunPSK"/>
                <w:i/>
                <w:iCs/>
                <w:color w:val="EE0000"/>
                <w:sz w:val="28"/>
                <w:szCs w:val="28"/>
                <w:cs/>
              </w:rPr>
              <w:t xml:space="preserve">อาจารย์ใช้ </w:t>
            </w:r>
            <w:r w:rsidRPr="00C95123">
              <w:rPr>
                <w:rFonts w:ascii="TH SarabunPSK" w:hAnsi="TH SarabunPSK" w:cs="TH SarabunPSK"/>
                <w:i/>
                <w:iCs/>
                <w:color w:val="EE0000"/>
                <w:sz w:val="28"/>
                <w:szCs w:val="28"/>
              </w:rPr>
              <w:t xml:space="preserve">rubric </w:t>
            </w:r>
            <w:r w:rsidRPr="00C95123">
              <w:rPr>
                <w:rFonts w:ascii="TH SarabunPSK" w:hAnsi="TH SarabunPSK" w:cs="TH SarabunPSK"/>
                <w:i/>
                <w:iCs/>
                <w:color w:val="EE0000"/>
                <w:sz w:val="28"/>
                <w:szCs w:val="28"/>
                <w:cs/>
              </w:rPr>
              <w:t>ต่างกัน</w:t>
            </w:r>
          </w:p>
        </w:tc>
        <w:tc>
          <w:tcPr>
            <w:tcW w:w="4140" w:type="dxa"/>
          </w:tcPr>
          <w:p w14:paraId="161DD490" w14:textId="77777777" w:rsidR="00694D0E" w:rsidRPr="00C95123" w:rsidRDefault="00694D0E" w:rsidP="00A96054">
            <w:pPr>
              <w:pStyle w:val="ListParagraph"/>
              <w:ind w:left="0"/>
              <w:rPr>
                <w:rFonts w:ascii="TH SarabunPSK" w:hAnsi="TH SarabunPSK" w:cs="TH SarabunPSK"/>
                <w:i/>
                <w:iCs/>
                <w:color w:val="EE0000"/>
                <w:sz w:val="28"/>
                <w:szCs w:val="28"/>
              </w:rPr>
            </w:pPr>
            <w:r w:rsidRPr="00C95123">
              <w:rPr>
                <w:rFonts w:ascii="TH SarabunPSK" w:hAnsi="TH SarabunPSK" w:cs="TH SarabunPSK"/>
                <w:i/>
                <w:iCs/>
                <w:color w:val="EE0000"/>
                <w:sz w:val="28"/>
                <w:szCs w:val="28"/>
                <w:cs/>
              </w:rPr>
              <w:t>เปรียบเทียบผลได้ยาก</w:t>
            </w:r>
          </w:p>
        </w:tc>
      </w:tr>
    </w:tbl>
    <w:p w14:paraId="1ED8965F" w14:textId="77777777" w:rsidR="00694D0E" w:rsidRPr="00C95123" w:rsidRDefault="00694D0E" w:rsidP="00694D0E">
      <w:pPr>
        <w:spacing w:line="240" w:lineRule="auto"/>
        <w:rPr>
          <w:rFonts w:ascii="TH SarabunPSK" w:hAnsi="TH SarabunPSK" w:cs="TH SarabunPSK"/>
          <w:sz w:val="4"/>
          <w:szCs w:val="4"/>
        </w:rPr>
      </w:pPr>
    </w:p>
    <w:p w14:paraId="760D87AF" w14:textId="77777777" w:rsidR="00694D0E" w:rsidRPr="00C95123" w:rsidRDefault="00694D0E" w:rsidP="00694D0E">
      <w:pPr>
        <w:pStyle w:val="ListParagraph"/>
        <w:numPr>
          <w:ilvl w:val="0"/>
          <w:numId w:val="2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C95123">
        <w:rPr>
          <w:rFonts w:ascii="TH SarabunPSK" w:hAnsi="TH SarabunPSK" w:cs="TH SarabunPSK"/>
          <w:sz w:val="32"/>
          <w:szCs w:val="32"/>
          <w:cs/>
        </w:rPr>
        <w:t>ภาพรวมสถานการณ์</w:t>
      </w:r>
      <w:r w:rsidRPr="00C95123">
        <w:rPr>
          <w:rFonts w:ascii="TH SarabunPSK" w:hAnsi="TH SarabunPSK" w:cs="TH SarabunPSK" w:hint="cs"/>
          <w:sz w:val="32"/>
          <w:szCs w:val="32"/>
          <w:cs/>
        </w:rPr>
        <w:t>การติดตาม</w:t>
      </w:r>
      <w:r w:rsidRPr="00C95123">
        <w:rPr>
          <w:rFonts w:ascii="TH SarabunPSK" w:hAnsi="TH SarabunPSK" w:cs="TH SarabunPSK"/>
          <w:sz w:val="32"/>
          <w:szCs w:val="32"/>
          <w:cs/>
        </w:rPr>
        <w:t xml:space="preserve">การบรรลุ </w:t>
      </w:r>
      <w:r w:rsidRPr="00C95123">
        <w:rPr>
          <w:rFonts w:ascii="TH SarabunPSK" w:hAnsi="TH SarabunPSK" w:cs="TH SarabunPSK"/>
          <w:sz w:val="32"/>
          <w:szCs w:val="32"/>
        </w:rPr>
        <w:t xml:space="preserve">PLO </w:t>
      </w:r>
      <w:r w:rsidRPr="00C95123">
        <w:rPr>
          <w:rFonts w:ascii="TH SarabunPSK" w:hAnsi="TH SarabunPSK" w:cs="TH SarabunPSK"/>
          <w:sz w:val="32"/>
          <w:szCs w:val="32"/>
          <w:cs/>
        </w:rPr>
        <w:t>ของหลักสูตร</w:t>
      </w:r>
      <w:r w:rsidRPr="00C9512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TableGridLight"/>
        <w:tblW w:w="1323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1"/>
        <w:gridCol w:w="5220"/>
        <w:gridCol w:w="4140"/>
      </w:tblGrid>
      <w:tr w:rsidR="00694D0E" w:rsidRPr="00C95123" w14:paraId="2E72ED18" w14:textId="77777777" w:rsidTr="00C95123">
        <w:trPr>
          <w:trHeight w:val="310"/>
        </w:trPr>
        <w:tc>
          <w:tcPr>
            <w:tcW w:w="3871" w:type="dxa"/>
          </w:tcPr>
          <w:p w14:paraId="001B483A" w14:textId="77777777" w:rsidR="00694D0E" w:rsidRPr="00C95123" w:rsidRDefault="00694D0E" w:rsidP="00A9605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1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</w:p>
        </w:tc>
        <w:tc>
          <w:tcPr>
            <w:tcW w:w="5220" w:type="dxa"/>
          </w:tcPr>
          <w:p w14:paraId="31AE9218" w14:textId="77777777" w:rsidR="00694D0E" w:rsidRPr="00C95123" w:rsidRDefault="00694D0E" w:rsidP="00A9605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51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4140" w:type="dxa"/>
          </w:tcPr>
          <w:p w14:paraId="11275EF7" w14:textId="77777777" w:rsidR="00694D0E" w:rsidRPr="00C95123" w:rsidRDefault="00694D0E" w:rsidP="00A96054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51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694D0E" w:rsidRPr="00A66B74" w14:paraId="796D9431" w14:textId="77777777" w:rsidTr="00C95123">
        <w:trPr>
          <w:trHeight w:val="310"/>
        </w:trPr>
        <w:tc>
          <w:tcPr>
            <w:tcW w:w="3871" w:type="dxa"/>
          </w:tcPr>
          <w:p w14:paraId="09FE7083" w14:textId="77777777" w:rsidR="00694D0E" w:rsidRPr="00A66B74" w:rsidRDefault="00694D0E" w:rsidP="00A96054">
            <w:pPr>
              <w:contextualSpacing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66B74">
              <w:rPr>
                <w:rFonts w:ascii="TH SarabunPSK" w:hAnsi="TH SarabunPSK" w:cs="TH SarabunPSK"/>
                <w:color w:val="EE0000"/>
                <w:sz w:val="28"/>
                <w:szCs w:val="28"/>
              </w:rPr>
              <w:t>PLO1</w:t>
            </w:r>
          </w:p>
        </w:tc>
        <w:tc>
          <w:tcPr>
            <w:tcW w:w="5220" w:type="dxa"/>
          </w:tcPr>
          <w:p w14:paraId="012F0D50" w14:textId="77777777" w:rsidR="00694D0E" w:rsidRPr="00A66B74" w:rsidRDefault="00694D0E" w:rsidP="00A9605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140" w:type="dxa"/>
          </w:tcPr>
          <w:p w14:paraId="051E60A0" w14:textId="77777777" w:rsidR="00694D0E" w:rsidRPr="00A66B74" w:rsidRDefault="00694D0E" w:rsidP="00A9605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327655" w:rsidRPr="00A66B74" w14:paraId="507BD90F" w14:textId="77777777" w:rsidTr="00C95123">
        <w:trPr>
          <w:trHeight w:val="310"/>
        </w:trPr>
        <w:tc>
          <w:tcPr>
            <w:tcW w:w="3871" w:type="dxa"/>
          </w:tcPr>
          <w:p w14:paraId="045EC764" w14:textId="0AED49B9" w:rsidR="00327655" w:rsidRPr="00A66B74" w:rsidRDefault="00327655" w:rsidP="00A96054">
            <w:pPr>
              <w:contextualSpacing/>
              <w:rPr>
                <w:rFonts w:ascii="TH SarabunPSK" w:hAnsi="TH SarabunPSK" w:cs="TH SarabunPSK" w:hint="cs"/>
                <w:color w:val="EE0000"/>
                <w:sz w:val="28"/>
                <w:szCs w:val="28"/>
              </w:rPr>
            </w:pPr>
            <w:r w:rsidRPr="00A66B74">
              <w:rPr>
                <w:rFonts w:ascii="TH SarabunPSK" w:hAnsi="TH SarabunPSK" w:cs="TH SarabunPSK"/>
                <w:color w:val="EE0000"/>
                <w:sz w:val="28"/>
                <w:szCs w:val="28"/>
              </w:rPr>
              <w:t>PLO</w:t>
            </w:r>
            <w:r>
              <w:rPr>
                <w:rFonts w:ascii="TH SarabunPSK" w:hAnsi="TH SarabunPSK" w:cs="TH SarabunPSK" w:hint="cs"/>
                <w:color w:val="EE0000"/>
                <w:sz w:val="28"/>
                <w:szCs w:val="28"/>
                <w:cs/>
              </w:rPr>
              <w:t>2</w:t>
            </w:r>
          </w:p>
        </w:tc>
        <w:tc>
          <w:tcPr>
            <w:tcW w:w="5220" w:type="dxa"/>
          </w:tcPr>
          <w:p w14:paraId="43140418" w14:textId="77777777" w:rsidR="00327655" w:rsidRPr="00A66B74" w:rsidRDefault="00327655" w:rsidP="00A9605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140" w:type="dxa"/>
          </w:tcPr>
          <w:p w14:paraId="71EDF278" w14:textId="77777777" w:rsidR="00327655" w:rsidRPr="00A66B74" w:rsidRDefault="00327655" w:rsidP="00A9605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14:paraId="37ED7D20" w14:textId="77777777" w:rsidR="00694D0E" w:rsidRPr="00A66B74" w:rsidRDefault="00694D0E" w:rsidP="00694D0E">
      <w:pPr>
        <w:spacing w:line="240" w:lineRule="auto"/>
        <w:contextualSpacing/>
        <w:rPr>
          <w:rFonts w:ascii="TH SarabunPSK" w:hAnsi="TH SarabunPSK" w:cs="TH SarabunPSK"/>
          <w:sz w:val="28"/>
          <w:szCs w:val="28"/>
          <w:cs/>
        </w:rPr>
      </w:pPr>
    </w:p>
    <w:sectPr w:rsidR="00694D0E" w:rsidRPr="00A66B74" w:rsidSect="00327655">
      <w:footerReference w:type="default" r:id="rId7"/>
      <w:pgSz w:w="15840" w:h="12240" w:orient="landscape"/>
      <w:pgMar w:top="63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052AD" w14:textId="77777777" w:rsidR="0008751C" w:rsidRDefault="0008751C" w:rsidP="00694D0E">
      <w:pPr>
        <w:spacing w:after="0" w:line="240" w:lineRule="auto"/>
      </w:pPr>
      <w:r>
        <w:separator/>
      </w:r>
    </w:p>
  </w:endnote>
  <w:endnote w:type="continuationSeparator" w:id="0">
    <w:p w14:paraId="2575C1DF" w14:textId="77777777" w:rsidR="0008751C" w:rsidRDefault="0008751C" w:rsidP="00694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D80D0" w14:textId="77777777" w:rsidR="00694D0E" w:rsidRPr="00694D0E" w:rsidRDefault="00694D0E" w:rsidP="00694D0E">
    <w:pPr>
      <w:pStyle w:val="Footer"/>
      <w:jc w:val="right"/>
      <w:rPr>
        <w:rFonts w:ascii="Browallia New" w:hAnsi="Browallia New" w:cs="Browallia New"/>
        <w:i/>
        <w:iCs/>
        <w:sz w:val="16"/>
        <w:szCs w:val="16"/>
      </w:rPr>
    </w:pPr>
    <w:r w:rsidRPr="00694D0E">
      <w:rPr>
        <w:rFonts w:ascii="Browallia New" w:hAnsi="Browallia New" w:cs="Browallia New"/>
        <w:i/>
        <w:iCs/>
        <w:sz w:val="16"/>
        <w:szCs w:val="16"/>
      </w:rPr>
      <w:t>QD_</w:t>
    </w:r>
    <w:r w:rsidRPr="00694D0E">
      <w:rPr>
        <w:rFonts w:ascii="Browallia New" w:hAnsi="Browallia New" w:cs="Browallia New"/>
        <w:i/>
        <w:iCs/>
        <w:sz w:val="16"/>
        <w:szCs w:val="16"/>
        <w:cs/>
      </w:rPr>
      <w:t>21/05/2569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27173" w14:textId="77777777" w:rsidR="0008751C" w:rsidRDefault="0008751C" w:rsidP="00694D0E">
      <w:pPr>
        <w:spacing w:after="0" w:line="240" w:lineRule="auto"/>
      </w:pPr>
      <w:r>
        <w:separator/>
      </w:r>
    </w:p>
  </w:footnote>
  <w:footnote w:type="continuationSeparator" w:id="0">
    <w:p w14:paraId="126B0590" w14:textId="77777777" w:rsidR="0008751C" w:rsidRDefault="0008751C" w:rsidP="00694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E63F1"/>
    <w:multiLevelType w:val="hybridMultilevel"/>
    <w:tmpl w:val="BA7A6B1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728E7AB7"/>
    <w:multiLevelType w:val="multilevel"/>
    <w:tmpl w:val="336C1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7F3B36"/>
    <w:multiLevelType w:val="multilevel"/>
    <w:tmpl w:val="67C0A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0E"/>
    <w:rsid w:val="0008751C"/>
    <w:rsid w:val="00327655"/>
    <w:rsid w:val="004B6055"/>
    <w:rsid w:val="00694D0E"/>
    <w:rsid w:val="00A66B74"/>
    <w:rsid w:val="00C95123"/>
    <w:rsid w:val="00E7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5A1F1"/>
  <w15:chartTrackingRefBased/>
  <w15:docId w15:val="{71728DF0-F067-4D1C-AD72-6FE4ED09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4D0E"/>
    <w:pPr>
      <w:spacing w:line="278" w:lineRule="auto"/>
    </w:pPr>
    <w:rPr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D0E"/>
    <w:pPr>
      <w:ind w:left="720"/>
      <w:contextualSpacing/>
    </w:pPr>
  </w:style>
  <w:style w:type="table" w:styleId="TableGrid">
    <w:name w:val="Table Grid"/>
    <w:basedOn w:val="TableNormal"/>
    <w:uiPriority w:val="39"/>
    <w:rsid w:val="00694D0E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94D0E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694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D0E"/>
    <w:rPr>
      <w:kern w:val="2"/>
      <w:sz w:val="24"/>
      <w:szCs w:val="30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694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D0E"/>
    <w:rPr>
      <w:kern w:val="2"/>
      <w:sz w:val="24"/>
      <w:szCs w:val="3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2026-05-21T07:32:00Z</cp:lastPrinted>
  <dcterms:created xsi:type="dcterms:W3CDTF">2026-05-22T03:20:00Z</dcterms:created>
  <dcterms:modified xsi:type="dcterms:W3CDTF">2026-05-22T03:20:00Z</dcterms:modified>
</cp:coreProperties>
</file>